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0600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云南运成制版有限公司安全现状评价报告现场</w:t>
      </w:r>
      <w:r>
        <w:rPr>
          <w:rFonts w:hint="eastAsia" w:ascii="Times New Roman" w:hAnsi="Times New Roman" w:cs="Times New Roman"/>
          <w:lang w:val="en-US" w:eastAsia="zh-CN"/>
        </w:rPr>
        <w:t>存在以下问题：</w:t>
      </w:r>
    </w:p>
    <w:p w14:paraId="4AF265B8">
      <w:pPr>
        <w:ind w:firstLine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zh-CN" w:eastAsia="zh-CN"/>
        </w:rPr>
        <w:t>.</w:t>
      </w:r>
      <w:r>
        <w:rPr>
          <w:rFonts w:hint="eastAsia"/>
          <w:lang w:val="zh-CN" w:eastAsia="zh-CN"/>
        </w:rPr>
        <w:t>《</w:t>
      </w:r>
      <w:r>
        <w:rPr>
          <w:rFonts w:hint="eastAsia"/>
          <w:lang w:val="en-US" w:eastAsia="zh-CN"/>
        </w:rPr>
        <w:t>生产安全事故应急预案</w:t>
      </w:r>
      <w:r>
        <w:rPr>
          <w:rFonts w:hint="eastAsia"/>
          <w:lang w:val="zh-CN" w:eastAsia="zh-CN"/>
        </w:rPr>
        <w:t>》</w:t>
      </w:r>
      <w:r>
        <w:rPr>
          <w:rFonts w:hint="eastAsia"/>
          <w:lang w:val="en-US" w:eastAsia="zh-CN"/>
        </w:rPr>
        <w:t>未到属地安全监管部门备案；</w:t>
      </w:r>
    </w:p>
    <w:p w14:paraId="4B34DB26">
      <w:pPr>
        <w:ind w:firstLine="0"/>
        <w:rPr>
          <w:rFonts w:hint="default"/>
          <w:lang w:val="zh-CN"/>
        </w:rPr>
      </w:pPr>
      <w:r>
        <w:rPr>
          <w:rFonts w:hint="eastAsia"/>
          <w:lang w:val="en-US" w:eastAsia="zh-CN"/>
        </w:rPr>
        <w:t>2.车间内工器具、工件</w:t>
      </w:r>
      <w:r>
        <w:rPr>
          <w:rFonts w:hint="default"/>
          <w:lang w:val="zh-CN"/>
        </w:rPr>
        <w:t>随意</w:t>
      </w:r>
      <w:r>
        <w:rPr>
          <w:rFonts w:hint="eastAsia"/>
          <w:lang w:val="en-US" w:eastAsia="zh-CN"/>
        </w:rPr>
        <w:t>放置，未定制化管理</w:t>
      </w:r>
      <w:r>
        <w:rPr>
          <w:rFonts w:hint="eastAsia"/>
          <w:lang w:val="zh-CN"/>
        </w:rPr>
        <w:t>；</w:t>
      </w:r>
    </w:p>
    <w:p w14:paraId="20B798CB">
      <w:pPr>
        <w:ind w:firstLine="0"/>
        <w:rPr>
          <w:rFonts w:hint="default"/>
          <w:lang w:val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zh-CN" w:eastAsia="zh-CN"/>
        </w:rPr>
        <w:t>.</w:t>
      </w:r>
      <w:r>
        <w:rPr>
          <w:rFonts w:hint="default"/>
          <w:lang w:val="zh-CN"/>
        </w:rPr>
        <w:t>厂内视频监控</w:t>
      </w:r>
      <w:r>
        <w:rPr>
          <w:rFonts w:hint="eastAsia"/>
          <w:lang w:val="en-US" w:eastAsia="zh-CN"/>
        </w:rPr>
        <w:t>等电气线路未规范敷设</w:t>
      </w:r>
      <w:r>
        <w:rPr>
          <w:rFonts w:hint="default"/>
          <w:lang w:val="zh-CN"/>
        </w:rPr>
        <w:t>；</w:t>
      </w:r>
    </w:p>
    <w:p w14:paraId="585B7448">
      <w:pPr>
        <w:ind w:firstLine="0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zh-CN" w:eastAsia="zh-CN"/>
        </w:rPr>
        <w:t>.</w:t>
      </w:r>
      <w:r>
        <w:rPr>
          <w:rFonts w:hint="default"/>
          <w:lang w:val="zh-CN"/>
        </w:rPr>
        <w:t>危险化学品储存库内</w:t>
      </w:r>
      <w:r>
        <w:rPr>
          <w:rFonts w:hint="eastAsia"/>
          <w:lang w:val="en-US" w:eastAsia="zh-CN"/>
        </w:rPr>
        <w:t>的防毒面具未定期维护保养</w:t>
      </w:r>
      <w:r>
        <w:rPr>
          <w:rFonts w:hint="eastAsia"/>
          <w:lang w:val="zh-CN"/>
        </w:rPr>
        <w:t>。</w:t>
      </w:r>
      <w:bookmarkStart w:id="0" w:name="_GoBack"/>
      <w:bookmarkEnd w:id="0"/>
    </w:p>
    <w:p w14:paraId="6C852524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8CA91"/>
    <w:multiLevelType w:val="multilevel"/>
    <w:tmpl w:val="D148CA91"/>
    <w:lvl w:ilvl="0" w:tentative="0">
      <w:start w:val="1"/>
      <w:numFmt w:val="decimal"/>
      <w:pStyle w:val="2"/>
      <w:lvlText w:val="附件%1"/>
      <w:lvlJc w:val="left"/>
      <w:pPr>
        <w:ind w:left="425" w:hanging="425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pStyle w:val="4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"/>
      <w:lvlText w:val="%1.%2.%3"/>
      <w:lvlJc w:val="left"/>
      <w:pPr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pStyle w:val="6"/>
      <w:lvlText w:val="%1.%2.%3.%4"/>
      <w:lvlJc w:val="left"/>
      <w:pPr>
        <w:ind w:left="850" w:hanging="850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2B2BE19E"/>
    <w:multiLevelType w:val="multilevel"/>
    <w:tmpl w:val="2B2BE19E"/>
    <w:lvl w:ilvl="0" w:tentative="0">
      <w:start w:val="1"/>
      <w:numFmt w:val="decimal"/>
      <w:pStyle w:val="15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b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7EA9"/>
    <w:rsid w:val="08F31446"/>
    <w:rsid w:val="17090314"/>
    <w:rsid w:val="1F3C3B10"/>
    <w:rsid w:val="29757BD0"/>
    <w:rsid w:val="29BA54B1"/>
    <w:rsid w:val="35303AB8"/>
    <w:rsid w:val="47C26F82"/>
    <w:rsid w:val="4DD342A3"/>
    <w:rsid w:val="51746C64"/>
    <w:rsid w:val="58643462"/>
    <w:rsid w:val="69BE2F32"/>
    <w:rsid w:val="6BB86FB3"/>
    <w:rsid w:val="6FE0369B"/>
    <w:rsid w:val="7E4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eastAsia="宋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3"/>
    <w:link w:val="11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Arial" w:hAnsi="Arial" w:cs="Times New Roman"/>
      <w:kern w:val="4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adjustRightInd w:val="0"/>
      <w:snapToGrid w:val="0"/>
      <w:spacing w:line="360" w:lineRule="auto"/>
      <w:ind w:left="567" w:hanging="567" w:firstLineChars="0"/>
      <w:jc w:val="left"/>
      <w:outlineLvl w:val="1"/>
    </w:pPr>
    <w:rPr>
      <w:rFonts w:eastAsia="宋体" w:asciiTheme="minorAscii" w:hAnsiTheme="minorAscii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leader="underscore" w:pos="4153"/>
        <w:tab w:val="right" w:leader="middleDo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字符"/>
    <w:link w:val="2"/>
    <w:qFormat/>
    <w:uiPriority w:val="0"/>
    <w:rPr>
      <w:rFonts w:ascii="Arial" w:hAnsi="Arial" w:eastAsia="宋体" w:cs="Times New Roman"/>
      <w:b/>
      <w:bCs/>
      <w:kern w:val="44"/>
      <w:sz w:val="32"/>
      <w:szCs w:val="44"/>
    </w:rPr>
  </w:style>
  <w:style w:type="character" w:customStyle="1" w:styleId="12">
    <w:name w:val="标题 2 字符"/>
    <w:link w:val="4"/>
    <w:qFormat/>
    <w:uiPriority w:val="0"/>
    <w:rPr>
      <w:rFonts w:eastAsia="宋体" w:asciiTheme="minorAscii" w:hAnsiTheme="minorAscii"/>
      <w:b/>
      <w:bCs/>
      <w:kern w:val="2"/>
      <w:sz w:val="30"/>
      <w:szCs w:val="32"/>
    </w:rPr>
  </w:style>
  <w:style w:type="paragraph" w:customStyle="1" w:styleId="13">
    <w:name w:val="表内格式"/>
    <w:basedOn w:val="1"/>
    <w:qFormat/>
    <w:uiPriority w:val="0"/>
    <w:pPr>
      <w:adjustRightInd w:val="0"/>
      <w:spacing w:line="240" w:lineRule="auto"/>
      <w:ind w:firstLine="0" w:firstLineChars="0"/>
    </w:pPr>
    <w:rPr>
      <w:rFonts w:hint="eastAsia" w:ascii="Times New Roman" w:hAnsi="Times New Roman" w:cs="Times New Roman"/>
      <w:sz w:val="21"/>
      <w:szCs w:val="21"/>
    </w:rPr>
  </w:style>
  <w:style w:type="paragraph" w:customStyle="1" w:styleId="14">
    <w:name w:val="图表序列"/>
    <w:basedOn w:val="1"/>
    <w:qFormat/>
    <w:uiPriority w:val="0"/>
    <w:pPr>
      <w:adjustRightInd w:val="0"/>
      <w:spacing w:line="240" w:lineRule="auto"/>
      <w:ind w:firstLine="0" w:firstLineChars="0"/>
      <w:jc w:val="center"/>
    </w:pPr>
    <w:rPr>
      <w:rFonts w:hint="eastAsia" w:ascii="Times New Roman" w:hAnsi="Times New Roman" w:cs="Times New Roman"/>
      <w:b/>
      <w:sz w:val="24"/>
      <w:szCs w:val="28"/>
    </w:rPr>
  </w:style>
  <w:style w:type="paragraph" w:customStyle="1" w:styleId="15">
    <w:name w:val="表格内容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240" w:lineRule="auto"/>
      <w:jc w:val="left"/>
      <w:outlineLvl w:val="9"/>
    </w:pPr>
    <w:rPr>
      <w:rFonts w:hint="default" w:eastAsia="宋体" w:asciiTheme="minorAscii" w:hAnsiTheme="minorAscii"/>
      <w:bCs/>
      <w:kern w:val="44"/>
      <w:sz w:val="21"/>
      <w:szCs w:val="44"/>
    </w:rPr>
  </w:style>
  <w:style w:type="paragraph" w:customStyle="1" w:styleId="16">
    <w:name w:val="表头"/>
    <w:basedOn w:val="1"/>
    <w:qFormat/>
    <w:uiPriority w:val="0"/>
    <w:pPr>
      <w:spacing w:line="240" w:lineRule="auto"/>
      <w:ind w:firstLine="0" w:firstLineChars="0"/>
      <w:jc w:val="center"/>
    </w:pPr>
    <w:rPr>
      <w:rFonts w:hint="default"/>
      <w:b/>
      <w:sz w:val="24"/>
    </w:rPr>
  </w:style>
  <w:style w:type="paragraph" w:customStyle="1" w:styleId="17">
    <w:name w:val="填表5号中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146</Characters>
  <Lines>0</Lines>
  <Paragraphs>0</Paragraphs>
  <TotalTime>0</TotalTime>
  <ScaleCrop>false</ScaleCrop>
  <LinksUpToDate>false</LinksUpToDate>
  <CharactersWithSpaces>146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2023-06-24T02:32:00Z</dcterms:created>
  <dc:creator>nk</dc:creator>
  <cp:lastModifiedBy>袁志伟</cp:lastModifiedBy>
  <dcterms:modified xsi:type="dcterms:W3CDTF">2025-10-13T02:13:35Z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D6C428A9DCE84F1D8E999D3E18D3FA74_12</vt:lpwstr>
  </property>
</Properties>
</file>