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bookmarkStart w:id="6" w:name="_GoBack"/>
      <w:bookmarkEnd w:id="6"/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评价现场照片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8"/>
        <w:gridCol w:w="4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7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43" name="图片 43" descr="IMG_20220720_11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20220720_1114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bookmarkStart w:id="0" w:name="_Toc6800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照片1 评价师与业主人员的合影</w:t>
            </w:r>
            <w:bookmarkEnd w:id="0"/>
          </w:p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左1：业主陪同人员 左2：陆朝春（评价师）</w:t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右1：张红兴（评价师） 右2：李晓达（评价师）</w:t>
            </w:r>
          </w:p>
        </w:tc>
        <w:tc>
          <w:tcPr>
            <w:tcW w:w="440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50820" cy="2063115"/>
                  <wp:effectExtent l="0" t="0" r="11430" b="13335"/>
                  <wp:docPr id="2" name="图片 2" descr="IMG_20220721_105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20721_1059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照片1 评价师与业主人员的合影</w:t>
            </w:r>
          </w:p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左1：张红兴（评价师） 左2：业主陪同人员</w:t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右1：陆朝春（评价师） 右二：李晓达（评价师）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7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3" name="图片 3" descr="IMG_20220720_16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20720_1634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bookmarkStart w:id="1" w:name="_Toc11270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照片3</w:t>
            </w:r>
            <w:bookmarkEnd w:id="1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评价师与业主人员的合影</w:t>
            </w:r>
          </w:p>
        </w:tc>
        <w:tc>
          <w:tcPr>
            <w:tcW w:w="440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50820" cy="2063115"/>
                  <wp:effectExtent l="0" t="0" r="11430" b="13335"/>
                  <wp:docPr id="46" name="图片 46" descr="IMG_20220720_11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IMG_20220720_1117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照片4现场标识标牌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7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4" name="图片 4" descr="IMG_20220720_17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20720_1711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照片5 DCS控制室</w:t>
            </w:r>
          </w:p>
        </w:tc>
        <w:tc>
          <w:tcPr>
            <w:tcW w:w="440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50820" cy="2063115"/>
                  <wp:effectExtent l="0" t="0" r="11430" b="13335"/>
                  <wp:docPr id="48" name="图片 48" descr="IMG_20220720_104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IMG_20220720_1045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照片6 ESD紧急停车按钮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7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5" name="图片 5" descr="IMG_20220721_104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20721_1047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bookmarkStart w:id="2" w:name="_Toc26726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照片7 </w:t>
            </w:r>
            <w:bookmarkEnd w:id="2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原料仓库一（甲类）</w:t>
            </w:r>
          </w:p>
        </w:tc>
        <w:tc>
          <w:tcPr>
            <w:tcW w:w="440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50820" cy="2063115"/>
                  <wp:effectExtent l="0" t="0" r="11430" b="13335"/>
                  <wp:docPr id="6" name="图片 6" descr="IMG_20220721_103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20721_103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bookmarkStart w:id="3" w:name="_Toc12691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照片8 </w:t>
            </w:r>
            <w:bookmarkEnd w:id="3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原料仓库一（甲类）建筑外观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7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7" name="图片 7" descr="IMG_20220720_17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20720_1711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bookmarkStart w:id="4" w:name="_Toc209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照片9 </w:t>
            </w:r>
            <w:bookmarkEnd w:id="4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DCS联锁关系图</w:t>
            </w:r>
          </w:p>
        </w:tc>
        <w:tc>
          <w:tcPr>
            <w:tcW w:w="440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50820" cy="2063115"/>
                  <wp:effectExtent l="0" t="0" r="11430" b="13335"/>
                  <wp:docPr id="9" name="图片 9" descr="IMG_20220721_103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20721_10354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bookmarkStart w:id="5" w:name="_Toc25010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照片10 </w:t>
            </w:r>
            <w:bookmarkEnd w:id="5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新建原料仓库装卸场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7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0" name="图片 10" descr="IMG_20220720_112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20720_11232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照片11 内燃叉车</w:t>
            </w:r>
          </w:p>
        </w:tc>
        <w:tc>
          <w:tcPr>
            <w:tcW w:w="440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114300" distR="114300">
                  <wp:extent cx="2750820" cy="2063115"/>
                  <wp:effectExtent l="0" t="0" r="11430" b="13335"/>
                  <wp:docPr id="54" name="图片 54" descr="IMG_20220720_112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IMG_20220720_11223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照片12 1#厂房和2期厂房间的消防道路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79" w:type="dxa"/>
            <w:vAlign w:val="center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cs="宋体"/>
                <w:snapToGrid w:val="0"/>
                <w:color w:val="auto"/>
                <w:kern w:val="20"/>
                <w:sz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820670" cy="2116455"/>
                  <wp:effectExtent l="0" t="0" r="17780" b="17145"/>
                  <wp:docPr id="11" name="图片 11" descr="e31b4efd7405b695eac726f98707e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e31b4efd7405b695eac726f98707e8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70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  <w:vAlign w:val="center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cs="宋体"/>
                <w:snapToGrid w:val="0"/>
                <w:color w:val="auto"/>
                <w:kern w:val="20"/>
                <w:sz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781935" cy="2087245"/>
                  <wp:effectExtent l="0" t="0" r="18415" b="8255"/>
                  <wp:docPr id="17" name="图片 17" descr="05abc600633553ab31573fd340289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05abc600633553ab31573fd340289b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208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cs="宋体"/>
                <w:snapToGrid w:val="0"/>
                <w:color w:val="auto"/>
                <w:kern w:val="20"/>
                <w:sz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kern w:val="20"/>
                <w:sz w:val="24"/>
                <w:szCs w:val="24"/>
                <w:vertAlign w:val="baseline"/>
                <w:lang w:val="en-US" w:eastAsia="zh-CN"/>
              </w:rPr>
              <w:t>评价师（陆朝春）现场复核与业主单位人员的合影（2023年10月7日）</w:t>
            </w:r>
          </w:p>
        </w:tc>
      </w:tr>
    </w:tbl>
    <w:p>
      <w:pPr>
        <w:bidi w:val="0"/>
        <w:rPr>
          <w:rFonts w:hint="eastAsia"/>
          <w:color w:val="auto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53E1DD4"/>
    <w:rsid w:val="096F4497"/>
    <w:rsid w:val="1EE34210"/>
    <w:rsid w:val="277804AA"/>
    <w:rsid w:val="39702B5B"/>
    <w:rsid w:val="69B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 w:line="240" w:lineRule="auto"/>
      <w:outlineLvl w:val="1"/>
    </w:pPr>
    <w:rPr>
      <w:rFonts w:ascii="黑体" w:hAnsi="黑体" w:eastAsia="黑体"/>
      <w:b/>
      <w:bCs/>
      <w:color w:val="auto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  <w:style w:type="paragraph" w:styleId="4">
    <w:name w:val="Normal Indent"/>
    <w:basedOn w:val="1"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styleId="5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6">
    <w:name w:val="Body Text Indent"/>
    <w:basedOn w:val="1"/>
    <w:next w:val="7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customStyle="1" w:styleId="7">
    <w:name w:val="样式 正文文本缩进 + 行距: 1.5 倍行距"/>
    <w:basedOn w:val="1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8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10">
    <w:name w:val="Body Text First Indent"/>
    <w:basedOn w:val="5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11">
    <w:name w:val="Body Text First Indent 2"/>
    <w:basedOn w:val="6"/>
    <w:unhideWhenUsed/>
    <w:qFormat/>
    <w:uiPriority w:val="99"/>
    <w:pPr>
      <w:adjustRightInd/>
      <w:snapToGrid/>
      <w:spacing w:line="240" w:lineRule="auto"/>
      <w:ind w:firstLine="420" w:firstLineChars="200"/>
    </w:pPr>
    <w:rPr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</Words>
  <Characters>96</Characters>
  <Lines>0</Lines>
  <Paragraphs>0</Paragraphs>
  <TotalTime>0</TotalTime>
  <ScaleCrop>false</ScaleCrop>
  <LinksUpToDate>false</LinksUpToDate>
  <CharactersWithSpaces>104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2022-07-22T02:41:00Z</dcterms:created>
  <dc:creator>Administrator</dc:creator>
  <cp:lastModifiedBy>修行1394948530</cp:lastModifiedBy>
  <dcterms:modified xsi:type="dcterms:W3CDTF">2023-11-03T07:41:51Z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AD85A5C7F61E403B91AB494ABCB4146C</vt:lpwstr>
  </property>
</Properties>
</file>