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项目组长任命书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ind w:left="1" w:right="-42" w:rightChars="-20" w:firstLine="669" w:firstLineChars="23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根据有关法律、法规及本项目服务《合同书》、《委托书》及本机构过程控制手册的工作程序与授权办法，现对开展本项目工作的负责人进行任命及授权。</w:t>
      </w:r>
    </w:p>
    <w:p>
      <w:pPr>
        <w:numPr>
          <w:ilvl w:val="0"/>
          <w:numId w:val="1"/>
        </w:numPr>
        <w:ind w:right="-42" w:rightChars="-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任命</w:t>
      </w:r>
    </w:p>
    <w:p>
      <w:pPr>
        <w:ind w:right="-42" w:rightChars="-20" w:firstLine="669" w:firstLineChars="23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现任命</w:t>
      </w:r>
      <w:r>
        <w:rPr>
          <w:rFonts w:hint="eastAsia"/>
          <w:sz w:val="28"/>
          <w:szCs w:val="28"/>
          <w:u w:val="single"/>
          <w:lang w:val="en-US" w:eastAsia="zh-CN"/>
        </w:rPr>
        <w:t>李毅雄</w:t>
      </w:r>
      <w:r>
        <w:rPr>
          <w:rFonts w:hint="eastAsia"/>
          <w:sz w:val="28"/>
          <w:szCs w:val="28"/>
        </w:rPr>
        <w:t xml:space="preserve"> 同志，担任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>普洱澜沧古茶股份有限公司年产2000吨有机茶加工生产线建设项目安全现状评价报告</w:t>
      </w:r>
      <w:r>
        <w:rPr>
          <w:rFonts w:hint="eastAsia"/>
          <w:sz w:val="28"/>
          <w:szCs w:val="28"/>
        </w:rPr>
        <w:t>项目组长。</w:t>
      </w:r>
    </w:p>
    <w:p>
      <w:pPr>
        <w:ind w:right="-42" w:rightChars="-20" w:firstLine="669" w:firstLineChars="23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二、授权范围</w:t>
      </w:r>
    </w:p>
    <w:p>
      <w:pPr>
        <w:ind w:left="1" w:right="-42" w:rightChars="-20" w:firstLine="669" w:firstLineChars="23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1、负责主持该项目小组的组建及工作开展，行使组内人员配置、任务安排、资金使用、设备使用及管理权。</w:t>
      </w:r>
    </w:p>
    <w:p>
      <w:pPr>
        <w:ind w:left="1" w:right="-42" w:rightChars="-20" w:firstLine="669" w:firstLineChars="23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2、负责制定项目工作计划，对服务项目作出开展、暂停、终止的意见。涉及重大隐患的及时向机构报告，并提出小组倾向意见。</w:t>
      </w:r>
    </w:p>
    <w:p>
      <w:pPr>
        <w:ind w:left="1" w:right="-42" w:rightChars="-20" w:firstLine="669" w:firstLineChars="23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3、负责安排对项目委托单位的意见交换、咨询、提供对策措施等服务工作。</w:t>
      </w:r>
    </w:p>
    <w:p>
      <w:pPr>
        <w:ind w:left="1" w:right="-42" w:rightChars="-20" w:firstLine="669" w:firstLineChars="23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4、负责对项目组提交的报告给出总体结论及对策措施与建议。</w:t>
      </w:r>
    </w:p>
    <w:p>
      <w:pPr>
        <w:ind w:right="-42" w:rightChars="-20" w:firstLine="984" w:firstLineChars="35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此任命</w:t>
      </w:r>
    </w:p>
    <w:p>
      <w:pPr>
        <w:ind w:right="-42" w:rightChars="-20" w:firstLine="3907" w:firstLineChars="1390"/>
        <w:rPr>
          <w:rFonts w:hint="eastAsia"/>
          <w:b/>
          <w:sz w:val="28"/>
          <w:szCs w:val="28"/>
        </w:rPr>
      </w:pPr>
    </w:p>
    <w:p>
      <w:pPr>
        <w:ind w:right="-42" w:rightChars="-20" w:firstLine="3907" w:firstLineChars="139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</w:t>
      </w:r>
      <w:r>
        <w:rPr>
          <w:rFonts w:hint="eastAsia"/>
          <w:b/>
          <w:sz w:val="28"/>
          <w:szCs w:val="28"/>
          <w:lang w:val="en-US" w:eastAsia="zh-CN"/>
        </w:rPr>
        <w:t>2022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9</w:t>
      </w:r>
      <w:r>
        <w:rPr>
          <w:rFonts w:hint="eastAsia"/>
          <w:b/>
          <w:sz w:val="28"/>
          <w:szCs w:val="28"/>
        </w:rPr>
        <w:t>日</w:t>
      </w:r>
    </w:p>
    <w:p>
      <w:pPr>
        <w:pStyle w:val="2"/>
        <w:rPr>
          <w:rFonts w:hint="eastAsia"/>
          <w:b/>
          <w:sz w:val="28"/>
          <w:szCs w:val="28"/>
        </w:rPr>
      </w:pPr>
    </w:p>
    <w:p>
      <w:pPr>
        <w:pStyle w:val="2"/>
        <w:rPr>
          <w:rFonts w:hint="eastAsia"/>
          <w:b/>
          <w:sz w:val="28"/>
          <w:szCs w:val="28"/>
        </w:rPr>
      </w:pPr>
    </w:p>
    <w:p>
      <w:pPr>
        <w:pStyle w:val="2"/>
        <w:rPr>
          <w:rFonts w:hint="eastAsia"/>
          <w:b/>
          <w:sz w:val="28"/>
          <w:szCs w:val="28"/>
        </w:rPr>
      </w:pPr>
    </w:p>
    <w:p>
      <w:pPr>
        <w:pStyle w:val="2"/>
        <w:rPr>
          <w:rFonts w:hint="eastAsia"/>
          <w:b/>
          <w:sz w:val="28"/>
          <w:szCs w:val="28"/>
        </w:rPr>
      </w:pPr>
    </w:p>
    <w:p>
      <w:pPr>
        <w:pStyle w:val="2"/>
        <w:rPr>
          <w:rFonts w:hint="eastAsia"/>
          <w:b/>
          <w:sz w:val="28"/>
          <w:szCs w:val="28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87745" cy="7200265"/>
            <wp:effectExtent l="0" t="0" r="8255" b="8255"/>
            <wp:docPr id="1" name="图片 1" descr="164664818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64818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7745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8815" cy="7919720"/>
            <wp:effectExtent l="0" t="0" r="1905" b="5080"/>
            <wp:docPr id="3" name="图片 3" descr="164664838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648388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40" w:lineRule="auto"/>
        <w:jc w:val="both"/>
        <w:outlineLvl w:val="9"/>
        <w:rPr>
          <w:rFonts w:hint="eastAsia"/>
        </w:rPr>
      </w:pPr>
    </w:p>
    <w:p>
      <w:pPr>
        <w:jc w:val="center"/>
        <w:rPr>
          <w:rFonts w:hint="eastAsia"/>
          <w:szCs w:val="21"/>
        </w:rPr>
      </w:pPr>
    </w:p>
    <w:p>
      <w:pPr>
        <w:jc w:val="center"/>
        <w:rPr>
          <w:rFonts w:hint="eastAsia"/>
          <w:szCs w:val="21"/>
        </w:rPr>
      </w:pPr>
    </w:p>
    <w:p>
      <w:pPr>
        <w:jc w:val="center"/>
        <w:rPr>
          <w:rFonts w:hint="eastAsia"/>
          <w:szCs w:val="21"/>
        </w:rPr>
      </w:pPr>
    </w:p>
    <w:p>
      <w:pPr>
        <w:jc w:val="center"/>
        <w:rPr>
          <w:rFonts w:hint="eastAsia"/>
          <w:szCs w:val="21"/>
        </w:rPr>
      </w:pPr>
    </w:p>
    <w:p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周边环境示意图</w:t>
      </w:r>
    </w:p>
    <w:p>
      <w:pPr>
        <w:pStyle w:val="2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40" w:lineRule="auto"/>
        <w:jc w:val="both"/>
        <w:outlineLvl w:val="9"/>
        <w:rPr>
          <w:rFonts w:hint="eastAsia"/>
        </w:rPr>
      </w:pPr>
      <w:r>
        <w:drawing>
          <wp:inline distT="0" distB="0" distL="114300" distR="114300">
            <wp:extent cx="5827395" cy="2921635"/>
            <wp:effectExtent l="0" t="0" r="9525" b="44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7395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japaneseCounting"/>
      <w:lvlText w:val="%1、"/>
      <w:lvlJc w:val="left"/>
      <w:pPr>
        <w:tabs>
          <w:tab w:val="left" w:pos="1438"/>
        </w:tabs>
        <w:ind w:left="143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558"/>
        </w:tabs>
        <w:ind w:left="155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78"/>
        </w:tabs>
        <w:ind w:left="1978" w:hanging="420"/>
      </w:pPr>
    </w:lvl>
    <w:lvl w:ilvl="3" w:tentative="0">
      <w:start w:val="1"/>
      <w:numFmt w:val="decimal"/>
      <w:lvlText w:val="%4."/>
      <w:lvlJc w:val="left"/>
      <w:pPr>
        <w:tabs>
          <w:tab w:val="left" w:pos="2398"/>
        </w:tabs>
        <w:ind w:left="239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18"/>
        </w:tabs>
        <w:ind w:left="281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38"/>
        </w:tabs>
        <w:ind w:left="3238" w:hanging="420"/>
      </w:pPr>
    </w:lvl>
    <w:lvl w:ilvl="6" w:tentative="0">
      <w:start w:val="1"/>
      <w:numFmt w:val="decimal"/>
      <w:lvlText w:val="%7."/>
      <w:lvlJc w:val="left"/>
      <w:pPr>
        <w:tabs>
          <w:tab w:val="left" w:pos="3658"/>
        </w:tabs>
        <w:ind w:left="365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78"/>
        </w:tabs>
        <w:ind w:left="407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98"/>
        </w:tabs>
        <w:ind w:left="44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17E02"/>
    <w:rsid w:val="4A146280"/>
    <w:rsid w:val="58517E02"/>
    <w:rsid w:val="6DDC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1086</Words>
  <Characters>1176</Characters>
  <Lines>0</Lines>
  <Paragraphs>0</Paragraphs>
  <TotalTime>0</TotalTime>
  <ScaleCrop>false</ScaleCrop>
  <LinksUpToDate>false</LinksUpToDate>
  <CharactersWithSpaces>1953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2022-03-07T07:19:00Z</dcterms:created>
  <dc:creator>一然</dc:creator>
  <cp:lastModifiedBy>一然</cp:lastModifiedBy>
  <dcterms:modified xsi:type="dcterms:W3CDTF">2022-03-07T10:20:45Z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38C1B908D2CB433283CF3E0E3C8A7F21</vt:lpwstr>
  </property>
</Properties>
</file>