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 w:val="0"/>
          <w:sz w:val="32"/>
          <w:szCs w:val="32"/>
        </w:rPr>
      </w:pPr>
      <w:bookmarkStart w:id="0" w:name="_GoBack"/>
      <w:r>
        <w:rPr>
          <w:rFonts w:ascii="新宋体" w:hAnsi="新宋体" w:eastAsia="新宋体"/>
          <w:b/>
          <w:bCs w:val="0"/>
          <w:color w:val="000000"/>
          <w:sz w:val="48"/>
          <w:szCs w:val="48"/>
        </w:rPr>
        <w:t xml:space="preserve"> </w:t>
      </w:r>
      <w:r>
        <w:rPr>
          <w:rFonts w:hint="eastAsia" w:ascii="宋体" w:hAnsi="宋体"/>
          <w:b/>
          <w:bCs w:val="0"/>
          <w:sz w:val="32"/>
          <w:szCs w:val="32"/>
          <w:lang w:eastAsia="zh-CN"/>
        </w:rPr>
        <w:t>昭通市鼎安科技有限公司</w:t>
      </w:r>
      <w:r>
        <w:rPr>
          <w:rFonts w:ascii="宋体" w:hAnsi="宋体"/>
          <w:b/>
          <w:bCs w:val="0"/>
          <w:sz w:val="32"/>
          <w:szCs w:val="32"/>
        </w:rPr>
        <w:t>安全评价机构承诺书</w:t>
      </w:r>
    </w:p>
    <w:p>
      <w:pPr>
        <w:jc w:val="center"/>
        <w:rPr>
          <w:rFonts w:ascii="宋体" w:hAnsi="宋体"/>
          <w:b/>
          <w:bCs w:val="0"/>
          <w:sz w:val="32"/>
          <w:szCs w:val="32"/>
        </w:rPr>
      </w:pPr>
    </w:p>
    <w:p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为建立公开、公正、公平和竞争有序的安全评价服务体系，倡导诚信服务，规范安全评价行为，提高安全评价水平和服务质量，我代表本公司做如下郑重承诺：</w:t>
      </w:r>
      <w:r>
        <w:rPr>
          <w:rFonts w:ascii="宋体" w:hAnsi="宋体"/>
          <w:sz w:val="32"/>
          <w:szCs w:val="32"/>
        </w:rPr>
        <w:cr/>
      </w:r>
      <w:r>
        <w:rPr>
          <w:rFonts w:ascii="宋体" w:hAnsi="宋体"/>
          <w:sz w:val="32"/>
          <w:szCs w:val="32"/>
        </w:rPr>
        <w:t>
    一、依法取得安全评价资质证书，未取得资质证书或资质证书已过有效期，不从事法定安全评价活动。</w:t>
      </w:r>
      <w:r>
        <w:rPr>
          <w:rFonts w:ascii="宋体" w:hAnsi="宋体"/>
          <w:sz w:val="32"/>
          <w:szCs w:val="32"/>
        </w:rPr>
        <w:cr/>
      </w:r>
      <w:r>
        <w:rPr>
          <w:rFonts w:ascii="宋体" w:hAnsi="宋体"/>
          <w:sz w:val="32"/>
          <w:szCs w:val="32"/>
        </w:rPr>
        <w:t>
    二、严格按照国家的有关法律、法规，及安全评价的现行规章、规定、技术规范、标准要求开展安全评价，不超越资质范围，不挂靠资质伪造、转让或者租借资质开展安全评价，并对作出的评价、检测、检验的结果负责。</w:t>
      </w:r>
      <w:r>
        <w:rPr>
          <w:rFonts w:ascii="宋体" w:hAnsi="宋体"/>
          <w:sz w:val="32"/>
          <w:szCs w:val="32"/>
        </w:rPr>
        <w:cr/>
      </w:r>
      <w:r>
        <w:rPr>
          <w:rFonts w:ascii="宋体" w:hAnsi="宋体"/>
          <w:sz w:val="32"/>
          <w:szCs w:val="32"/>
        </w:rPr>
        <w:t>
    三、依照法律、法规、规章、国家标准或者行业标准的规定，遵循客观公正、诚实守信、公平竞争的原则，遵守执业准则，恪守职业道德，依法独立开展安全评价活动，客观、如实地反映所评价的安全事项，并对作出的安全评价结果承担法律责任。</w:t>
      </w:r>
    </w:p>
    <w:p>
      <w:pPr>
        <w:ind w:firstLine="64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四、</w:t>
      </w:r>
      <w:r>
        <w:rPr>
          <w:rFonts w:ascii="宋体" w:hAnsi="宋体"/>
          <w:sz w:val="32"/>
          <w:szCs w:val="32"/>
        </w:rPr>
        <w:t>开展安全评价业务活动时，依法与委托方签订安全评价技术服务合同，明确评价对象、评价范围以及双方的权利、义务和责任。安全评价机构与被评价对象有利害关系的，应当回避。</w:t>
      </w:r>
    </w:p>
    <w:p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在从事安全评价活动中，不做下列行为：</w:t>
      </w:r>
    </w:p>
    <w:p>
      <w:pPr>
        <w:numPr>
          <w:ilvl w:val="0"/>
          <w:numId w:val="1"/>
        </w:numPr>
        <w:ind w:firstLine="640"/>
      </w:pPr>
      <w:r>
        <w:rPr>
          <w:rFonts w:ascii="宋体" w:hAnsi="宋体"/>
          <w:sz w:val="32"/>
          <w:szCs w:val="32"/>
        </w:rPr>
        <w:t>泄露被评价对象的技术秘密和商业秘密；2、出具虚假或者严重失实的安全评价报告；3、转包安全评价项目；4、从业人员同时在两个以上安全评价机构从业；5、故意贬低、诋毁其他安全评价机构；6、从业人员不到现场开展安全评价活动。</w:t>
      </w:r>
      <w:r>
        <w:rPr>
          <w:rFonts w:ascii="宋体" w:hAnsi="宋体"/>
          <w:sz w:val="32"/>
          <w:szCs w:val="32"/>
        </w:rPr>
        <w:cr/>
      </w:r>
      <w:r>
        <w:rPr>
          <w:rFonts w:ascii="宋体" w:hAnsi="宋体"/>
          <w:sz w:val="32"/>
          <w:szCs w:val="32"/>
        </w:rPr>
        <w:t>
   按照法律、法规、规章和国家标准、行业标准的规定，加强安全评价活动全过程管理。积极配合安全生产监督管理部门的监督检查，按要求及时提供检查考核材料，如实反映情况，不弄虚作假，不以任何理由拒绝、阻挠、拖延检查考核。当建立健全内部管理制度和安全评价过程控制体系，坚决清除不良现象，树立</w:t>
      </w:r>
      <w:r>
        <w:rPr>
          <w:rFonts w:hint="eastAsia" w:ascii="宋体" w:hAnsi="宋体"/>
          <w:sz w:val="32"/>
          <w:szCs w:val="32"/>
          <w:lang w:eastAsia="zh-CN"/>
        </w:rPr>
        <w:t>良好</w:t>
      </w:r>
      <w:r>
        <w:rPr>
          <w:rFonts w:ascii="宋体" w:hAnsi="宋体"/>
          <w:sz w:val="32"/>
          <w:szCs w:val="32"/>
        </w:rPr>
        <w:t>美好形象，为</w:t>
      </w:r>
      <w:r>
        <w:rPr>
          <w:rFonts w:hint="eastAsia" w:ascii="宋体" w:hAnsi="宋体"/>
          <w:sz w:val="32"/>
          <w:szCs w:val="32"/>
          <w:lang w:eastAsia="zh-CN"/>
        </w:rPr>
        <w:t>安全生产</w:t>
      </w:r>
      <w:r>
        <w:rPr>
          <w:rFonts w:ascii="宋体" w:hAnsi="宋体"/>
          <w:sz w:val="32"/>
          <w:szCs w:val="32"/>
        </w:rPr>
        <w:t>做出自己应尽的责任。</w:t>
      </w:r>
      <w:r>
        <w:rPr>
          <w:rFonts w:ascii="宋体" w:hAnsi="宋体"/>
          <w:sz w:val="32"/>
          <w:szCs w:val="32"/>
        </w:rPr>
        <w:cr/>
      </w:r>
      <w:r>
        <w:rPr>
          <w:rFonts w:ascii="宋体" w:hAnsi="宋体"/>
          <w:sz w:val="32"/>
          <w:szCs w:val="32"/>
        </w:rPr>
        <w:t xml:space="preserve">
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firstLine="2240" w:firstLineChars="700"/>
        <w:rPr>
          <w:rFonts w:ascii="宋体" w:hAnsi="宋体"/>
          <w:sz w:val="32"/>
          <w:szCs w:val="32"/>
        </w:rPr>
      </w:pPr>
    </w:p>
    <w:p>
      <w:pPr>
        <w:numPr>
          <w:ilvl w:val="0"/>
          <w:numId w:val="0"/>
        </w:numPr>
        <w:ind w:firstLine="2240" w:firstLineChars="700"/>
      </w:pPr>
      <w:r>
        <w:rPr>
          <w:rFonts w:ascii="宋体" w:hAnsi="宋体"/>
          <w:sz w:val="32"/>
          <w:szCs w:val="32"/>
        </w:rPr>
        <w:t>承 诺 人（</w:t>
      </w:r>
      <w:r>
        <w:rPr>
          <w:rFonts w:hint="eastAsia" w:ascii="宋体" w:hAnsi="宋体"/>
          <w:sz w:val="32"/>
          <w:szCs w:val="32"/>
          <w:lang w:eastAsia="zh-CN"/>
        </w:rPr>
        <w:t>法定代表人</w:t>
      </w:r>
      <w:r>
        <w:rPr>
          <w:rFonts w:ascii="宋体" w:hAnsi="宋体"/>
          <w:sz w:val="32"/>
          <w:szCs w:val="32"/>
        </w:rPr>
        <w:t>）：</w:t>
      </w:r>
      <w:r>
        <w:rPr>
          <w:rFonts w:hint="eastAsia" w:ascii="宋体" w:hAnsi="宋体"/>
          <w:sz w:val="32"/>
          <w:szCs w:val="32"/>
          <w:lang w:eastAsia="zh-CN"/>
        </w:rPr>
        <w:t>毛卫旭</w:t>
      </w:r>
      <w:r>
        <w:rPr>
          <w:rFonts w:ascii="宋体" w:hAnsi="宋体"/>
          <w:sz w:val="32"/>
          <w:szCs w:val="32"/>
        </w:rPr>
        <w:cr/>
      </w:r>
      <w:r>
        <w:rPr>
          <w:rFonts w:ascii="宋体" w:hAnsi="宋体"/>
          <w:sz w:val="32"/>
          <w:szCs w:val="32"/>
        </w:rPr>
        <w:t xml:space="preserve">
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</w:t>
      </w:r>
      <w:r>
        <w:rPr>
          <w:rFonts w:ascii="宋体" w:hAnsi="宋体"/>
          <w:sz w:val="32"/>
          <w:szCs w:val="32"/>
        </w:rPr>
        <w:t>机构名称：</w:t>
      </w:r>
      <w:r>
        <w:rPr>
          <w:rFonts w:hint="eastAsia" w:ascii="宋体" w:hAnsi="宋体"/>
          <w:sz w:val="32"/>
          <w:szCs w:val="32"/>
          <w:lang w:eastAsia="zh-CN"/>
        </w:rPr>
        <w:t>昭通市鼎安科技有限公司</w:t>
      </w:r>
    </w:p>
    <w:p>
      <w:pPr>
        <w:numPr>
          <w:ilvl w:val="0"/>
          <w:numId w:val="0"/>
        </w:numPr>
        <w:ind w:firstLine="1280" w:firstLineChars="400"/>
      </w:pP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</w:t>
      </w:r>
      <w:r>
        <w:rPr>
          <w:rFonts w:ascii="宋体" w:hAnsi="宋体"/>
          <w:sz w:val="32"/>
          <w:szCs w:val="32"/>
        </w:rPr>
        <w:t>时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ascii="宋体" w:hAnsi="宋体"/>
          <w:sz w:val="32"/>
          <w:szCs w:val="32"/>
        </w:rPr>
        <w:t xml:space="preserve"> 间：</w:t>
      </w:r>
      <w:r>
        <w:rPr>
          <w:rFonts w:hint="eastAsia" w:ascii="宋体" w:hAnsi="宋体"/>
          <w:sz w:val="32"/>
          <w:szCs w:val="32"/>
          <w:lang w:val="en-US" w:eastAsia="zh-CN"/>
        </w:rPr>
        <w:t>2020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ascii="宋体" w:hAnsi="宋体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D7159"/>
    <w:multiLevelType w:val="singleLevel"/>
    <w:tmpl w:val="DA8D71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55CC6"/>
    <w:rsid w:val="17655CC6"/>
    <w:rsid w:val="652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2021-11-30T05:05:00Z</dcterms:created>
  <dc:creator>修行1394948530</dc:creator>
  <cp:lastModifiedBy>修行1394948530</cp:lastModifiedBy>
  <dcterms:modified xsi:type="dcterms:W3CDTF">2021-12-01T08:57:38Z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B0C6D9A66226458B8AA48216B5EBB246</vt:lpwstr>
  </property>
</Properties>
</file>